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55A" w:rsidRDefault="004C055A" w:rsidP="004C055A">
      <w:pPr>
        <w:spacing w:line="300" w:lineRule="auto"/>
        <w:ind w:left="1620" w:hanging="1620"/>
        <w:jc w:val="center"/>
      </w:pPr>
      <w:r>
        <w:rPr>
          <w:sz w:val="28"/>
          <w:szCs w:val="28"/>
        </w:rPr>
        <w:t>АДМИНИСТРАЦИЯ ПСКОВСКОЙ ОБЛАСТИ</w:t>
      </w:r>
    </w:p>
    <w:p w:rsidR="004C055A" w:rsidRDefault="004C055A" w:rsidP="004C055A">
      <w:pPr>
        <w:spacing w:line="300" w:lineRule="auto"/>
        <w:ind w:left="1620" w:hanging="1620"/>
        <w:jc w:val="center"/>
        <w:rPr>
          <w:sz w:val="28"/>
          <w:szCs w:val="28"/>
        </w:rPr>
      </w:pPr>
    </w:p>
    <w:p w:rsidR="004C055A" w:rsidRDefault="004C055A" w:rsidP="004C055A">
      <w:pPr>
        <w:spacing w:line="300" w:lineRule="auto"/>
        <w:ind w:left="1620" w:hanging="1620"/>
        <w:jc w:val="center"/>
      </w:pPr>
      <w:r>
        <w:rPr>
          <w:sz w:val="28"/>
          <w:szCs w:val="28"/>
        </w:rPr>
        <w:t>ПОСТАНОВЛЕНИЕ</w:t>
      </w:r>
    </w:p>
    <w:p w:rsidR="004C055A" w:rsidRDefault="004C055A" w:rsidP="004C055A">
      <w:pPr>
        <w:spacing w:line="300" w:lineRule="auto"/>
        <w:jc w:val="both"/>
        <w:rPr>
          <w:sz w:val="28"/>
          <w:szCs w:val="28"/>
        </w:rPr>
      </w:pPr>
    </w:p>
    <w:p w:rsidR="004C055A" w:rsidRDefault="004C055A" w:rsidP="004C055A">
      <w:pPr>
        <w:spacing w:line="300" w:lineRule="auto"/>
        <w:jc w:val="both"/>
      </w:pPr>
      <w:r>
        <w:rPr>
          <w:sz w:val="30"/>
          <w:szCs w:val="30"/>
        </w:rPr>
        <w:t>от_______________ №___________</w:t>
      </w:r>
    </w:p>
    <w:p w:rsidR="004C055A" w:rsidRDefault="004C055A" w:rsidP="004C055A">
      <w:pPr>
        <w:spacing w:line="300" w:lineRule="auto"/>
        <w:rPr>
          <w:sz w:val="28"/>
          <w:szCs w:val="28"/>
        </w:rPr>
      </w:pPr>
    </w:p>
    <w:p w:rsidR="004C055A" w:rsidRDefault="004C055A" w:rsidP="004C055A">
      <w:pPr>
        <w:spacing w:line="300" w:lineRule="auto"/>
        <w:rPr>
          <w:sz w:val="28"/>
          <w:szCs w:val="28"/>
        </w:rPr>
      </w:pPr>
    </w:p>
    <w:tbl>
      <w:tblPr>
        <w:tblW w:w="9740" w:type="dxa"/>
        <w:tblLook w:val="0000"/>
      </w:tblPr>
      <w:tblGrid>
        <w:gridCol w:w="5211"/>
        <w:gridCol w:w="4529"/>
      </w:tblGrid>
      <w:tr w:rsidR="004C055A" w:rsidTr="00E32CFA">
        <w:tc>
          <w:tcPr>
            <w:tcW w:w="5210" w:type="dxa"/>
            <w:shd w:val="clear" w:color="auto" w:fill="auto"/>
          </w:tcPr>
          <w:p w:rsidR="004C055A" w:rsidRDefault="004C055A" w:rsidP="00E32CFA">
            <w:pPr>
              <w:spacing w:line="300" w:lineRule="auto"/>
              <w:jc w:val="both"/>
            </w:pPr>
            <w:r>
              <w:rPr>
                <w:sz w:val="30"/>
                <w:szCs w:val="30"/>
              </w:rPr>
              <w:t>О внесении изменений                           в Положение о порядке предоставления регионального материнского капитала</w:t>
            </w:r>
          </w:p>
        </w:tc>
        <w:tc>
          <w:tcPr>
            <w:tcW w:w="4529" w:type="dxa"/>
            <w:shd w:val="clear" w:color="auto" w:fill="auto"/>
          </w:tcPr>
          <w:p w:rsidR="004C055A" w:rsidRDefault="004C055A" w:rsidP="00E32CFA">
            <w:pPr>
              <w:snapToGrid w:val="0"/>
              <w:spacing w:line="300" w:lineRule="auto"/>
              <w:rPr>
                <w:sz w:val="30"/>
                <w:szCs w:val="30"/>
              </w:rPr>
            </w:pPr>
          </w:p>
        </w:tc>
      </w:tr>
    </w:tbl>
    <w:p w:rsidR="004C055A" w:rsidRDefault="004C055A" w:rsidP="004C055A">
      <w:pPr>
        <w:spacing w:line="300" w:lineRule="auto"/>
        <w:jc w:val="both"/>
        <w:rPr>
          <w:sz w:val="28"/>
          <w:szCs w:val="28"/>
        </w:rPr>
      </w:pPr>
    </w:p>
    <w:p w:rsidR="004C055A" w:rsidRDefault="004C055A" w:rsidP="004C055A">
      <w:pPr>
        <w:spacing w:line="300" w:lineRule="auto"/>
        <w:jc w:val="both"/>
        <w:rPr>
          <w:sz w:val="28"/>
          <w:szCs w:val="28"/>
        </w:rPr>
      </w:pPr>
    </w:p>
    <w:p w:rsidR="004C055A" w:rsidRDefault="004C055A" w:rsidP="004C055A">
      <w:pPr>
        <w:spacing w:line="290" w:lineRule="auto"/>
        <w:jc w:val="both"/>
      </w:pPr>
      <w:r>
        <w:rPr>
          <w:sz w:val="28"/>
          <w:szCs w:val="28"/>
        </w:rPr>
        <w:tab/>
      </w:r>
      <w:r>
        <w:rPr>
          <w:sz w:val="30"/>
          <w:szCs w:val="30"/>
        </w:rPr>
        <w:t xml:space="preserve">На основании Закона области </w:t>
      </w:r>
      <w:r>
        <w:rPr>
          <w:rFonts w:eastAsia="Arial"/>
          <w:sz w:val="30"/>
          <w:szCs w:val="30"/>
          <w:highlight w:val="white"/>
          <w:lang w:eastAsia="en-US"/>
        </w:rPr>
        <w:t>от 06 апреля 2011 г. № 1060-ОЗ                      «О региональном материнском капитале»</w:t>
      </w:r>
      <w:r>
        <w:rPr>
          <w:sz w:val="30"/>
          <w:szCs w:val="30"/>
        </w:rPr>
        <w:t xml:space="preserve"> Администрация области ПОСТАНОВЛЯЕТ:</w:t>
      </w:r>
    </w:p>
    <w:p w:rsidR="004C055A" w:rsidRDefault="004C055A" w:rsidP="004C055A">
      <w:pPr>
        <w:pStyle w:val="a5"/>
        <w:spacing w:line="290" w:lineRule="auto"/>
        <w:ind w:left="0" w:firstLine="709"/>
        <w:jc w:val="both"/>
      </w:pPr>
      <w:r>
        <w:rPr>
          <w:sz w:val="30"/>
          <w:szCs w:val="30"/>
        </w:rPr>
        <w:t xml:space="preserve">1. Внести в Положение о порядке предоставления регионального материнского капитала, утвержденное постановлением Администрации области от 16 августа 2011 г. № 316 </w:t>
      </w:r>
      <w:r>
        <w:rPr>
          <w:color w:val="000000"/>
          <w:sz w:val="30"/>
          <w:szCs w:val="30"/>
        </w:rPr>
        <w:t>(далее - Положение)</w:t>
      </w:r>
      <w:r>
        <w:rPr>
          <w:sz w:val="30"/>
          <w:szCs w:val="30"/>
        </w:rPr>
        <w:t>, следующие изменения:</w:t>
      </w:r>
    </w:p>
    <w:p w:rsidR="004C055A" w:rsidRDefault="004C055A" w:rsidP="004C055A">
      <w:pPr>
        <w:spacing w:line="290" w:lineRule="auto"/>
        <w:ind w:firstLine="709"/>
        <w:jc w:val="both"/>
        <w:textAlignment w:val="baseline"/>
      </w:pPr>
      <w:r>
        <w:rPr>
          <w:spacing w:val="2"/>
          <w:sz w:val="30"/>
          <w:szCs w:val="30"/>
          <w:shd w:val="clear" w:color="auto" w:fill="FFFFFF"/>
        </w:rPr>
        <w:t>1) пункт 16 дополнить словами «, за исключением случаев, указанных в пункте 17 настоящего Положения»;</w:t>
      </w:r>
    </w:p>
    <w:p w:rsidR="004C055A" w:rsidRDefault="004C055A" w:rsidP="004C055A">
      <w:pPr>
        <w:spacing w:line="290" w:lineRule="auto"/>
        <w:ind w:firstLine="709"/>
        <w:jc w:val="both"/>
        <w:textAlignment w:val="baseline"/>
      </w:pPr>
      <w:r>
        <w:rPr>
          <w:spacing w:val="2"/>
          <w:sz w:val="30"/>
          <w:szCs w:val="30"/>
          <w:shd w:val="clear" w:color="auto" w:fill="FFFFFF"/>
        </w:rPr>
        <w:t>2) пункт 17 изложить в следующей редакции:</w:t>
      </w:r>
    </w:p>
    <w:p w:rsidR="004C055A" w:rsidRDefault="004C055A" w:rsidP="004C055A">
      <w:pPr>
        <w:spacing w:line="290" w:lineRule="auto"/>
        <w:ind w:firstLine="709"/>
        <w:jc w:val="both"/>
        <w:textAlignment w:val="baseline"/>
      </w:pPr>
      <w:r>
        <w:rPr>
          <w:spacing w:val="2"/>
          <w:sz w:val="30"/>
          <w:szCs w:val="30"/>
          <w:shd w:val="clear" w:color="auto" w:fill="FFFFFF"/>
        </w:rPr>
        <w:t>«17. Заявление о распоряжении может быть подано в любое время независимо от срока, истекшего со дня рождения (усыновления) третьего ребенка или последующих детей, в следующих случаях:</w:t>
      </w:r>
    </w:p>
    <w:p w:rsidR="004C055A" w:rsidRDefault="004C055A" w:rsidP="004C055A">
      <w:pPr>
        <w:spacing w:line="290" w:lineRule="auto"/>
        <w:ind w:firstLine="709"/>
        <w:jc w:val="both"/>
        <w:textAlignment w:val="baseline"/>
      </w:pPr>
      <w:r>
        <w:rPr>
          <w:spacing w:val="2"/>
          <w:sz w:val="30"/>
          <w:szCs w:val="30"/>
          <w:shd w:val="clear" w:color="auto" w:fill="FFFFFF"/>
        </w:rPr>
        <w:t>в случае необходимости использования средств (части средств) регионального материнского капитала на погашение основного долга и уплату процентов по кредитам или займам на приобретение (строительство) жилого помещения, включая ипотечные кредиты, предоставленные лицам, получившим сертификат, по кредитному договору (договору займа), заключенному с организацией, в том числе кредитной организацией;</w:t>
      </w:r>
    </w:p>
    <w:p w:rsidR="004C055A" w:rsidRDefault="004C055A" w:rsidP="004C055A">
      <w:pPr>
        <w:spacing w:line="290" w:lineRule="auto"/>
        <w:ind w:firstLine="709"/>
        <w:jc w:val="both"/>
        <w:textAlignment w:val="baseline"/>
      </w:pPr>
      <w:r>
        <w:rPr>
          <w:spacing w:val="2"/>
          <w:sz w:val="30"/>
          <w:szCs w:val="30"/>
          <w:shd w:val="clear" w:color="auto" w:fill="FFFFFF"/>
        </w:rPr>
        <w:t xml:space="preserve">в случае </w:t>
      </w:r>
      <w:proofErr w:type="gramStart"/>
      <w:r>
        <w:rPr>
          <w:spacing w:val="2"/>
          <w:sz w:val="30"/>
          <w:szCs w:val="30"/>
          <w:shd w:val="clear" w:color="auto" w:fill="FFFFFF"/>
        </w:rPr>
        <w:t>необходимости использования части средств регионального материнского капитала</w:t>
      </w:r>
      <w:proofErr w:type="gramEnd"/>
      <w:r>
        <w:rPr>
          <w:spacing w:val="2"/>
          <w:sz w:val="30"/>
          <w:szCs w:val="30"/>
          <w:shd w:val="clear" w:color="auto" w:fill="FFFFFF"/>
        </w:rPr>
        <w:t xml:space="preserve"> на приобретение товаров </w:t>
      </w:r>
      <w:r>
        <w:rPr>
          <w:spacing w:val="2"/>
          <w:sz w:val="30"/>
          <w:szCs w:val="30"/>
          <w:shd w:val="clear" w:color="auto" w:fill="FFFFFF"/>
        </w:rPr>
        <w:lastRenderedPageBreak/>
        <w:t xml:space="preserve">(лекарственных препаратов для медицинского применения и (или) медицинских изделий, одежды и (или) обуви для детей, школьных принадлежностей, строительных материалов) </w:t>
      </w:r>
      <w:r>
        <w:rPr>
          <w:spacing w:val="2"/>
          <w:sz w:val="30"/>
          <w:szCs w:val="30"/>
        </w:rPr>
        <w:t xml:space="preserve">на общую сумму </w:t>
      </w:r>
      <w:r>
        <w:rPr>
          <w:spacing w:val="2"/>
          <w:sz w:val="30"/>
          <w:szCs w:val="30"/>
          <w:shd w:val="clear" w:color="auto" w:fill="FFFFFF"/>
        </w:rPr>
        <w:t>не более 20 000 рублей в год с использованием социальной карты</w:t>
      </w:r>
      <w:r>
        <w:rPr>
          <w:i/>
          <w:spacing w:val="2"/>
          <w:sz w:val="30"/>
          <w:szCs w:val="30"/>
          <w:shd w:val="clear" w:color="auto" w:fill="FFFFFF"/>
        </w:rPr>
        <w:t>.</w:t>
      </w:r>
      <w:r>
        <w:rPr>
          <w:spacing w:val="2"/>
          <w:sz w:val="30"/>
          <w:szCs w:val="30"/>
          <w:shd w:val="clear" w:color="auto" w:fill="FFFFFF"/>
        </w:rPr>
        <w:t>»;</w:t>
      </w:r>
    </w:p>
    <w:p w:rsidR="004C055A" w:rsidRDefault="004C055A" w:rsidP="004C055A">
      <w:pPr>
        <w:spacing w:line="290" w:lineRule="auto"/>
        <w:ind w:firstLine="709"/>
        <w:jc w:val="both"/>
        <w:textAlignment w:val="baseline"/>
      </w:pPr>
      <w:proofErr w:type="gramStart"/>
      <w:r>
        <w:rPr>
          <w:spacing w:val="2"/>
          <w:sz w:val="30"/>
          <w:szCs w:val="30"/>
          <w:highlight w:val="white"/>
        </w:rPr>
        <w:t xml:space="preserve">3) пункт 18 дополнить подпунктом «г» следующего содержания: </w:t>
      </w:r>
      <w:r>
        <w:rPr>
          <w:spacing w:val="2"/>
          <w:sz w:val="30"/>
          <w:szCs w:val="30"/>
          <w:highlight w:val="white"/>
        </w:rPr>
        <w:tab/>
        <w:t xml:space="preserve">«г) документы, указанные в разделе 3.4 настоящего Положения, -                  в случае направления части средств регионального материнского капитала на приобретение товаров (лекарственных препаратов для медицинского применения и (или) медицинских изделий, одежды                       и (или) обуви  для детей, школьных принадлежностей, строительных материалов) </w:t>
      </w:r>
      <w:r>
        <w:rPr>
          <w:spacing w:val="2"/>
          <w:sz w:val="30"/>
          <w:szCs w:val="30"/>
        </w:rPr>
        <w:t xml:space="preserve">на общую сумму </w:t>
      </w:r>
      <w:r>
        <w:rPr>
          <w:spacing w:val="2"/>
          <w:sz w:val="30"/>
          <w:szCs w:val="30"/>
          <w:shd w:val="clear" w:color="auto" w:fill="FFFFFF"/>
        </w:rPr>
        <w:t>не более 20 000 рублей в год</w:t>
      </w:r>
      <w:r>
        <w:rPr>
          <w:spacing w:val="2"/>
          <w:sz w:val="30"/>
          <w:szCs w:val="30"/>
          <w:highlight w:val="white"/>
        </w:rPr>
        <w:t xml:space="preserve">                                  с использованием социальной карты.»;</w:t>
      </w:r>
      <w:proofErr w:type="gramEnd"/>
    </w:p>
    <w:p w:rsidR="004C055A" w:rsidRDefault="004C055A" w:rsidP="004C055A">
      <w:pPr>
        <w:spacing w:line="290" w:lineRule="auto"/>
        <w:ind w:firstLine="709"/>
        <w:jc w:val="both"/>
        <w:textAlignment w:val="baseline"/>
      </w:pPr>
      <w:r>
        <w:rPr>
          <w:spacing w:val="2"/>
          <w:sz w:val="30"/>
          <w:szCs w:val="30"/>
          <w:highlight w:val="white"/>
        </w:rPr>
        <w:t>3) дополнить Положение разделом 3.4 следующего содержания:</w:t>
      </w:r>
    </w:p>
    <w:p w:rsidR="004C055A" w:rsidRDefault="004C055A" w:rsidP="004C055A">
      <w:pPr>
        <w:spacing w:line="290" w:lineRule="auto"/>
        <w:textAlignment w:val="baseline"/>
      </w:pPr>
      <w:r>
        <w:rPr>
          <w:spacing w:val="2"/>
          <w:sz w:val="30"/>
          <w:szCs w:val="30"/>
          <w:highlight w:val="white"/>
        </w:rPr>
        <w:t xml:space="preserve">«3.4. </w:t>
      </w:r>
      <w:proofErr w:type="gramStart"/>
      <w:r>
        <w:rPr>
          <w:spacing w:val="2"/>
          <w:sz w:val="30"/>
          <w:szCs w:val="30"/>
          <w:highlight w:val="white"/>
        </w:rPr>
        <w:t xml:space="preserve">Направление части средств регионального материнского капитала на приобретение товаров (лекарственных препаратов для медицинского применения и (или) медицинских изделий, одежды и (или) обуви  </w:t>
      </w:r>
      <w:proofErr w:type="gramEnd"/>
    </w:p>
    <w:p w:rsidR="004C055A" w:rsidRDefault="004C055A" w:rsidP="004C055A">
      <w:pPr>
        <w:spacing w:line="290" w:lineRule="auto"/>
        <w:textAlignment w:val="baseline"/>
      </w:pPr>
      <w:r>
        <w:rPr>
          <w:spacing w:val="2"/>
          <w:sz w:val="30"/>
          <w:szCs w:val="30"/>
          <w:highlight w:val="white"/>
        </w:rPr>
        <w:t xml:space="preserve">для детей, школьных принадлежностей, строительных материалов) </w:t>
      </w:r>
    </w:p>
    <w:p w:rsidR="004C055A" w:rsidRDefault="004C055A" w:rsidP="004C055A">
      <w:pPr>
        <w:spacing w:line="290" w:lineRule="auto"/>
        <w:jc w:val="both"/>
        <w:textAlignment w:val="baseline"/>
        <w:rPr>
          <w:spacing w:val="2"/>
          <w:sz w:val="30"/>
          <w:szCs w:val="30"/>
          <w:highlight w:val="white"/>
        </w:rPr>
      </w:pPr>
    </w:p>
    <w:p w:rsidR="004C055A" w:rsidRDefault="004C055A" w:rsidP="004C055A">
      <w:pPr>
        <w:spacing w:line="290" w:lineRule="auto"/>
        <w:ind w:firstLine="709"/>
        <w:jc w:val="both"/>
        <w:textAlignment w:val="baseline"/>
      </w:pPr>
      <w:r>
        <w:rPr>
          <w:spacing w:val="2"/>
          <w:sz w:val="30"/>
          <w:szCs w:val="30"/>
          <w:shd w:val="clear" w:color="auto" w:fill="FFFFFF"/>
        </w:rPr>
        <w:t>64</w:t>
      </w:r>
      <w:r>
        <w:rPr>
          <w:spacing w:val="2"/>
          <w:sz w:val="30"/>
          <w:szCs w:val="30"/>
        </w:rPr>
        <w:t>. Часть средств регионального материнского капитала может быть направлена н</w:t>
      </w:r>
      <w:r>
        <w:rPr>
          <w:spacing w:val="2"/>
          <w:sz w:val="30"/>
          <w:szCs w:val="30"/>
          <w:shd w:val="clear" w:color="auto" w:fill="FFFFFF"/>
        </w:rPr>
        <w:t>а приобретение товаров (лекарственных препаратов для медицинского применения и (или) медицинских изделий, одежды              и (или) обуви для детей, школьных принадлежностей, строительных материалов) (далее –  товары) на общую сумму не более 20000 рублей            в год с использованием социальной карты.</w:t>
      </w:r>
    </w:p>
    <w:p w:rsidR="004C055A" w:rsidRDefault="004C055A" w:rsidP="004C055A">
      <w:pPr>
        <w:spacing w:line="290" w:lineRule="auto"/>
        <w:ind w:firstLine="709"/>
        <w:jc w:val="both"/>
        <w:textAlignment w:val="baseline"/>
      </w:pPr>
      <w:r>
        <w:rPr>
          <w:spacing w:val="2"/>
          <w:sz w:val="30"/>
          <w:szCs w:val="30"/>
          <w:highlight w:val="white"/>
        </w:rPr>
        <w:t xml:space="preserve">65. </w:t>
      </w:r>
      <w:r>
        <w:rPr>
          <w:sz w:val="30"/>
          <w:szCs w:val="30"/>
        </w:rPr>
        <w:t xml:space="preserve">Социальная карта выпускается в виде платежной карты, являющейся национальным платежным инструментом. </w:t>
      </w:r>
    </w:p>
    <w:p w:rsidR="004C055A" w:rsidRDefault="004C055A" w:rsidP="004C055A">
      <w:pPr>
        <w:pStyle w:val="a3"/>
        <w:spacing w:after="0" w:line="290" w:lineRule="auto"/>
        <w:ind w:firstLine="709"/>
        <w:jc w:val="both"/>
      </w:pPr>
      <w:r>
        <w:rPr>
          <w:sz w:val="30"/>
          <w:szCs w:val="30"/>
        </w:rPr>
        <w:t>Выпуск, выдачу лицам, получившим сертификат,  и обслуживание социальной карты  осуществляет кредитная организация, отобранная по результатам конкурсного отбора, проведенного в порядке, установленном  Администрацией области (далее  – кредитная организация).</w:t>
      </w:r>
    </w:p>
    <w:p w:rsidR="004C055A" w:rsidRDefault="004C055A" w:rsidP="004C055A">
      <w:pPr>
        <w:pStyle w:val="a3"/>
        <w:spacing w:after="0" w:line="290" w:lineRule="auto"/>
        <w:ind w:firstLine="709"/>
        <w:jc w:val="both"/>
      </w:pPr>
      <w:r>
        <w:rPr>
          <w:sz w:val="30"/>
          <w:szCs w:val="30"/>
        </w:rPr>
        <w:t xml:space="preserve">Кредитная организация осуществляет выпуск, выдачу                                и обслуживание социальной карты в порядке, установленном кредитной организацией, а также в соответствии с условиями соглашения, </w:t>
      </w:r>
      <w:r>
        <w:rPr>
          <w:sz w:val="30"/>
          <w:szCs w:val="30"/>
        </w:rPr>
        <w:lastRenderedPageBreak/>
        <w:t>заключенного между Администрацией области и кредитной организацией.</w:t>
      </w:r>
    </w:p>
    <w:p w:rsidR="004C055A" w:rsidRDefault="004C055A" w:rsidP="004C055A">
      <w:pPr>
        <w:pStyle w:val="a3"/>
        <w:spacing w:after="0" w:line="290" w:lineRule="auto"/>
        <w:ind w:firstLine="709"/>
        <w:jc w:val="both"/>
      </w:pPr>
      <w:r>
        <w:rPr>
          <w:sz w:val="30"/>
          <w:szCs w:val="30"/>
        </w:rPr>
        <w:t>Социальная карта выдается кредитной организацией  без взимания платы.</w:t>
      </w:r>
    </w:p>
    <w:p w:rsidR="004C055A" w:rsidRDefault="004C055A" w:rsidP="004C055A">
      <w:pPr>
        <w:pStyle w:val="a3"/>
        <w:spacing w:after="0" w:line="290" w:lineRule="auto"/>
        <w:ind w:firstLine="709"/>
        <w:jc w:val="both"/>
      </w:pPr>
      <w:r>
        <w:rPr>
          <w:sz w:val="30"/>
          <w:szCs w:val="30"/>
        </w:rPr>
        <w:t>Срок действия социальной карты определяется кредитной организацией.</w:t>
      </w:r>
    </w:p>
    <w:p w:rsidR="004C055A" w:rsidRDefault="004C055A" w:rsidP="004C055A">
      <w:pPr>
        <w:spacing w:line="290" w:lineRule="auto"/>
        <w:ind w:firstLine="709"/>
        <w:jc w:val="both"/>
        <w:textAlignment w:val="baseline"/>
      </w:pPr>
      <w:r>
        <w:rPr>
          <w:spacing w:val="2"/>
          <w:sz w:val="30"/>
          <w:szCs w:val="30"/>
        </w:rPr>
        <w:t xml:space="preserve">66. Для распоряжения частью средств регионального материнского капитала на приобретение товаров </w:t>
      </w:r>
      <w:r>
        <w:rPr>
          <w:spacing w:val="2"/>
          <w:sz w:val="30"/>
          <w:szCs w:val="30"/>
          <w:shd w:val="clear" w:color="auto" w:fill="FFFFFF"/>
        </w:rPr>
        <w:t>лицо, получившие сертификат                    (далее также - заявитель), подает в территориальный отдел или уполномоченное учреждение по месту проживания з</w:t>
      </w:r>
      <w:r>
        <w:rPr>
          <w:spacing w:val="2"/>
          <w:sz w:val="30"/>
          <w:szCs w:val="30"/>
        </w:rPr>
        <w:t>аявление о распоряжении в письменной форме, а также предъявляет  следующие документы:</w:t>
      </w:r>
    </w:p>
    <w:p w:rsidR="004C055A" w:rsidRDefault="004C055A" w:rsidP="004C055A">
      <w:pPr>
        <w:spacing w:line="290" w:lineRule="auto"/>
        <w:ind w:firstLine="709"/>
        <w:jc w:val="both"/>
        <w:textAlignment w:val="baseline"/>
      </w:pPr>
      <w:r>
        <w:rPr>
          <w:spacing w:val="2"/>
          <w:sz w:val="30"/>
          <w:szCs w:val="30"/>
        </w:rPr>
        <w:t>1) подлинник сертификата (его дубликат - в случае утраты                или порчи сертификата);</w:t>
      </w:r>
    </w:p>
    <w:p w:rsidR="004C055A" w:rsidRDefault="004C055A" w:rsidP="004C055A">
      <w:pPr>
        <w:spacing w:line="290" w:lineRule="auto"/>
        <w:ind w:firstLine="709"/>
        <w:jc w:val="both"/>
        <w:textAlignment w:val="baseline"/>
      </w:pPr>
      <w:r>
        <w:rPr>
          <w:spacing w:val="2"/>
          <w:sz w:val="30"/>
          <w:szCs w:val="30"/>
        </w:rPr>
        <w:t>2) паспорт или иной документ, удостоверяющий личность лица, получившего сертификат;</w:t>
      </w:r>
    </w:p>
    <w:p w:rsidR="004C055A" w:rsidRDefault="004C055A" w:rsidP="004C055A">
      <w:pPr>
        <w:spacing w:line="290" w:lineRule="auto"/>
        <w:ind w:firstLine="709"/>
        <w:jc w:val="both"/>
        <w:textAlignment w:val="baseline"/>
      </w:pPr>
      <w:r>
        <w:rPr>
          <w:spacing w:val="2"/>
          <w:sz w:val="30"/>
          <w:szCs w:val="30"/>
        </w:rPr>
        <w:t>3) паспорт или иной документ, удостоверяющий личность                     и полномочия представителя, - в случае подачи заявления через представителя.</w:t>
      </w:r>
    </w:p>
    <w:p w:rsidR="004C055A" w:rsidRDefault="004C055A" w:rsidP="004C055A">
      <w:pPr>
        <w:spacing w:line="290" w:lineRule="auto"/>
        <w:ind w:firstLine="709"/>
        <w:jc w:val="both"/>
        <w:textAlignment w:val="baseline"/>
      </w:pPr>
      <w:r>
        <w:rPr>
          <w:spacing w:val="2"/>
          <w:sz w:val="30"/>
          <w:szCs w:val="30"/>
        </w:rPr>
        <w:t>67. Территориальный отдел или уполномоченное учреждение                в срок не позднее чем через два месяца со дня принятия заявления                   о распоряжении:</w:t>
      </w:r>
    </w:p>
    <w:p w:rsidR="004C055A" w:rsidRDefault="004C055A" w:rsidP="004C055A">
      <w:pPr>
        <w:spacing w:line="290" w:lineRule="auto"/>
        <w:ind w:firstLine="709"/>
        <w:jc w:val="both"/>
        <w:textAlignment w:val="baseline"/>
      </w:pPr>
      <w:r>
        <w:rPr>
          <w:spacing w:val="2"/>
          <w:sz w:val="30"/>
          <w:szCs w:val="30"/>
        </w:rPr>
        <w:t>1) рассматривает заявление о распоряжении, а также документы, указанные в пункте 66 настоящего Положения;</w:t>
      </w:r>
    </w:p>
    <w:p w:rsidR="004C055A" w:rsidRDefault="004C055A" w:rsidP="004C055A">
      <w:pPr>
        <w:spacing w:line="290" w:lineRule="auto"/>
        <w:ind w:firstLine="709"/>
        <w:jc w:val="both"/>
        <w:textAlignment w:val="baseline"/>
      </w:pPr>
      <w:r>
        <w:rPr>
          <w:spacing w:val="2"/>
          <w:sz w:val="30"/>
          <w:szCs w:val="30"/>
        </w:rPr>
        <w:t xml:space="preserve">2) самостоятельно в порядке межведомственного информационного взаимодействия запрашивает: </w:t>
      </w:r>
    </w:p>
    <w:p w:rsidR="004C055A" w:rsidRDefault="004C055A" w:rsidP="004C055A">
      <w:pPr>
        <w:spacing w:line="290" w:lineRule="auto"/>
        <w:ind w:firstLine="709"/>
        <w:jc w:val="both"/>
        <w:textAlignment w:val="baseline"/>
      </w:pPr>
      <w:r>
        <w:rPr>
          <w:spacing w:val="2"/>
          <w:sz w:val="30"/>
          <w:szCs w:val="30"/>
        </w:rPr>
        <w:t>в территориальном органе федерального органа исполнительной власти, уполномоченном на осуществление функций по контролю                  и надзору в сфере миграции, - информацию о месте проживания заявителя (в случае отсутствия в паспорте заявителя отметки о регистрации заявителя по месту жительства в Псковской области либо при предъявлении иного документа, удостоверяющего личность);</w:t>
      </w:r>
    </w:p>
    <w:p w:rsidR="004C055A" w:rsidRDefault="004C055A" w:rsidP="004C055A">
      <w:pPr>
        <w:spacing w:line="290" w:lineRule="auto"/>
        <w:ind w:firstLine="709"/>
        <w:jc w:val="both"/>
        <w:textAlignment w:val="baseline"/>
      </w:pPr>
      <w:r>
        <w:rPr>
          <w:spacing w:val="2"/>
          <w:sz w:val="30"/>
          <w:szCs w:val="30"/>
        </w:rPr>
        <w:t xml:space="preserve">в территориальном органе Пенсионного фонда Российской Федерации - информацию о регистрации заявителя в системе индивидуального (персонифицированного) учета (запрашивается в </w:t>
      </w:r>
      <w:r>
        <w:rPr>
          <w:spacing w:val="2"/>
          <w:sz w:val="30"/>
          <w:szCs w:val="30"/>
        </w:rPr>
        <w:lastRenderedPageBreak/>
        <w:t>случае отсутствия в распоряжении территориального отдела или уполномоченного учреждения информации о страховом номере индивидуального лицевого счета в системе обязательного пенсионного страхования заявителя);</w:t>
      </w:r>
    </w:p>
    <w:p w:rsidR="004C055A" w:rsidRDefault="004C055A" w:rsidP="004C055A">
      <w:pPr>
        <w:spacing w:line="290" w:lineRule="auto"/>
        <w:ind w:firstLine="709"/>
        <w:jc w:val="both"/>
        <w:textAlignment w:val="baseline"/>
      </w:pPr>
      <w:r>
        <w:rPr>
          <w:spacing w:val="2"/>
          <w:sz w:val="30"/>
          <w:szCs w:val="30"/>
        </w:rPr>
        <w:t xml:space="preserve">3) принимает одно из следующих решений: </w:t>
      </w:r>
    </w:p>
    <w:p w:rsidR="004C055A" w:rsidRDefault="004C055A" w:rsidP="004C055A">
      <w:pPr>
        <w:spacing w:line="290" w:lineRule="auto"/>
        <w:ind w:firstLine="709"/>
        <w:jc w:val="both"/>
        <w:textAlignment w:val="baseline"/>
      </w:pPr>
      <w:r>
        <w:rPr>
          <w:spacing w:val="2"/>
          <w:sz w:val="30"/>
          <w:szCs w:val="30"/>
        </w:rPr>
        <w:t>а) об удовлетворении заявления о распоряжении частью средств регионального материнского капитала на приобретение                           товаров - в случае отсутствия указанных в пункте 22 настоящего Положения оснований для отказа в удовлетворении заявления о распоряжении;</w:t>
      </w:r>
    </w:p>
    <w:p w:rsidR="004C055A" w:rsidRDefault="004C055A" w:rsidP="004C055A">
      <w:pPr>
        <w:spacing w:line="290" w:lineRule="auto"/>
        <w:ind w:firstLine="709"/>
        <w:jc w:val="both"/>
        <w:textAlignment w:val="baseline"/>
      </w:pPr>
      <w:r>
        <w:rPr>
          <w:spacing w:val="2"/>
          <w:sz w:val="30"/>
          <w:szCs w:val="30"/>
        </w:rPr>
        <w:t>б) об отказе в удовлетворении заявления о распоряжении частью средств регионального материнского капитала на приобретение                   товаров - в случае наличия указанных в пункте 22 настоящего Положения оснований для отказа в удовлетворении заявления о распоряжении;</w:t>
      </w:r>
    </w:p>
    <w:p w:rsidR="004C055A" w:rsidRDefault="004C055A" w:rsidP="004C055A">
      <w:pPr>
        <w:pStyle w:val="a3"/>
        <w:spacing w:after="0" w:line="290" w:lineRule="auto"/>
        <w:ind w:firstLine="709"/>
        <w:jc w:val="both"/>
      </w:pPr>
      <w:r>
        <w:rPr>
          <w:spacing w:val="2"/>
          <w:sz w:val="30"/>
          <w:szCs w:val="30"/>
        </w:rPr>
        <w:t>4) в случае удовлетворения заявления о распоряжении частью средств регионального материнского капитала на приобретение                           товаров:</w:t>
      </w:r>
    </w:p>
    <w:p w:rsidR="004C055A" w:rsidRDefault="004C055A" w:rsidP="004C055A">
      <w:pPr>
        <w:pStyle w:val="a3"/>
        <w:spacing w:after="0" w:line="290" w:lineRule="auto"/>
        <w:ind w:firstLine="709"/>
        <w:jc w:val="both"/>
      </w:pPr>
      <w:r>
        <w:rPr>
          <w:spacing w:val="2"/>
          <w:sz w:val="30"/>
          <w:szCs w:val="30"/>
        </w:rPr>
        <w:t xml:space="preserve">а) уведомляет заявителя о возможности получения социальной карты, </w:t>
      </w:r>
      <w:r>
        <w:rPr>
          <w:sz w:val="30"/>
          <w:szCs w:val="30"/>
        </w:rPr>
        <w:t>выпущенной в порядке, установленном пунктом 65 настоящего Положения;</w:t>
      </w:r>
    </w:p>
    <w:p w:rsidR="004C055A" w:rsidRDefault="004C055A" w:rsidP="004C055A">
      <w:pPr>
        <w:pStyle w:val="a3"/>
        <w:spacing w:after="0" w:line="290" w:lineRule="auto"/>
        <w:ind w:firstLine="709"/>
        <w:jc w:val="both"/>
      </w:pPr>
      <w:r>
        <w:rPr>
          <w:spacing w:val="2"/>
          <w:sz w:val="30"/>
          <w:szCs w:val="30"/>
        </w:rPr>
        <w:t>б</w:t>
      </w:r>
      <w:proofErr w:type="gramStart"/>
      <w:r>
        <w:rPr>
          <w:spacing w:val="2"/>
          <w:sz w:val="30"/>
          <w:szCs w:val="30"/>
        </w:rPr>
        <w:t>)о</w:t>
      </w:r>
      <w:proofErr w:type="gramEnd"/>
      <w:r>
        <w:rPr>
          <w:spacing w:val="2"/>
          <w:sz w:val="30"/>
          <w:szCs w:val="30"/>
        </w:rPr>
        <w:t xml:space="preserve">существляет перечисление </w:t>
      </w:r>
      <w:r>
        <w:rPr>
          <w:sz w:val="30"/>
          <w:szCs w:val="30"/>
        </w:rPr>
        <w:t>средств регионального материнского капитала в размере, указанном при подаче заявления о распоряжении:</w:t>
      </w:r>
    </w:p>
    <w:p w:rsidR="004C055A" w:rsidRDefault="004C055A" w:rsidP="004C055A">
      <w:pPr>
        <w:pStyle w:val="a3"/>
        <w:spacing w:after="0" w:line="290" w:lineRule="auto"/>
        <w:ind w:firstLine="709"/>
        <w:jc w:val="both"/>
      </w:pPr>
      <w:r>
        <w:rPr>
          <w:sz w:val="30"/>
          <w:szCs w:val="30"/>
        </w:rPr>
        <w:t>на социальную карту – при наличии у заявителя  социальной карты, выпущенной в порядке, установленном пунктом 65 настоящего Положения;</w:t>
      </w:r>
    </w:p>
    <w:p w:rsidR="004C055A" w:rsidRDefault="004C055A" w:rsidP="004C055A">
      <w:pPr>
        <w:pStyle w:val="a3"/>
        <w:spacing w:after="0" w:line="290" w:lineRule="auto"/>
        <w:ind w:firstLine="709"/>
        <w:jc w:val="both"/>
      </w:pPr>
      <w:r>
        <w:rPr>
          <w:sz w:val="30"/>
          <w:szCs w:val="30"/>
        </w:rPr>
        <w:t>на счет заявителя, открытый в банке или иной кредитной организации – при отсутствии у заявителя социальной карты, выпущенной в порядке, установленном пунктом 65 настоящего Положения.</w:t>
      </w:r>
    </w:p>
    <w:p w:rsidR="004C055A" w:rsidRDefault="004C055A" w:rsidP="004C055A">
      <w:pPr>
        <w:pStyle w:val="a3"/>
        <w:spacing w:after="0" w:line="290" w:lineRule="auto"/>
        <w:ind w:firstLine="709"/>
        <w:jc w:val="both"/>
      </w:pPr>
      <w:r>
        <w:rPr>
          <w:sz w:val="30"/>
          <w:szCs w:val="30"/>
        </w:rPr>
        <w:t xml:space="preserve">68. </w:t>
      </w:r>
      <w:proofErr w:type="gramStart"/>
      <w:r>
        <w:rPr>
          <w:sz w:val="30"/>
          <w:szCs w:val="30"/>
        </w:rPr>
        <w:t xml:space="preserve">Лица, в отношении которых принято решение об удовлетворении  заявления о распоряжении средствами регионального материнского капитала </w:t>
      </w:r>
      <w:r>
        <w:rPr>
          <w:spacing w:val="2"/>
          <w:sz w:val="30"/>
          <w:szCs w:val="30"/>
        </w:rPr>
        <w:t>н</w:t>
      </w:r>
      <w:r>
        <w:rPr>
          <w:spacing w:val="2"/>
          <w:sz w:val="30"/>
          <w:szCs w:val="30"/>
          <w:shd w:val="clear" w:color="auto" w:fill="FFFFFF"/>
        </w:rPr>
        <w:t xml:space="preserve">а приобретение товаров (лекарственных препаратов для медицинского применения и (или) медицинских </w:t>
      </w:r>
      <w:r>
        <w:rPr>
          <w:spacing w:val="2"/>
          <w:sz w:val="30"/>
          <w:szCs w:val="30"/>
          <w:shd w:val="clear" w:color="auto" w:fill="FFFFFF"/>
        </w:rPr>
        <w:lastRenderedPageBreak/>
        <w:t>изделий, одежды  и (или) обуви для детей, школьных принадлежностей, строительных материалов)</w:t>
      </w:r>
      <w:r>
        <w:rPr>
          <w:sz w:val="30"/>
          <w:szCs w:val="30"/>
        </w:rPr>
        <w:t>, обязаны  по истечении одного года со дня перечисления средств регионального материнского капитала на счет заявителя предоставляют в территориальный отдел или уполномоченное учреждение по</w:t>
      </w:r>
      <w:proofErr w:type="gramEnd"/>
      <w:r>
        <w:rPr>
          <w:sz w:val="30"/>
          <w:szCs w:val="30"/>
        </w:rPr>
        <w:t xml:space="preserve"> месту проживания платежные документы, подтверждающие расходы на приобретение указанных товаров.</w:t>
      </w:r>
    </w:p>
    <w:p w:rsidR="004C055A" w:rsidRDefault="004C055A" w:rsidP="004C055A">
      <w:pPr>
        <w:pStyle w:val="a3"/>
        <w:spacing w:after="0" w:line="290" w:lineRule="auto"/>
        <w:ind w:firstLine="709"/>
        <w:jc w:val="both"/>
      </w:pPr>
      <w:r>
        <w:rPr>
          <w:sz w:val="30"/>
          <w:szCs w:val="30"/>
        </w:rPr>
        <w:t xml:space="preserve">69. </w:t>
      </w:r>
      <w:proofErr w:type="gramStart"/>
      <w:r>
        <w:rPr>
          <w:sz w:val="30"/>
          <w:szCs w:val="30"/>
        </w:rPr>
        <w:t>В случае непредставления документов, указанных в пункте 68 настоящего Положения,  территориальный отдел или уполномоченное учреждение направляет лицам, в отношении которых принято решение об удовлетворении заявления о распоряжении, уведомление о необходимости в течение десяти дней со дня получения такого уведомления представить платежные документы, подтверждающие расходы на приобретение товаров, либо возвратить в областной бюджет средства (часть средств) регионального материнского капитала, предоставленные  на</w:t>
      </w:r>
      <w:proofErr w:type="gramEnd"/>
      <w:r>
        <w:rPr>
          <w:sz w:val="30"/>
          <w:szCs w:val="30"/>
        </w:rPr>
        <w:t xml:space="preserve"> </w:t>
      </w:r>
      <w:r>
        <w:rPr>
          <w:spacing w:val="2"/>
          <w:sz w:val="30"/>
          <w:szCs w:val="30"/>
          <w:shd w:val="clear" w:color="auto" w:fill="FFFFFF"/>
        </w:rPr>
        <w:t xml:space="preserve"> приобретение указанных товаров.</w:t>
      </w:r>
    </w:p>
    <w:p w:rsidR="004C055A" w:rsidRDefault="004C055A" w:rsidP="004C055A">
      <w:pPr>
        <w:pStyle w:val="a3"/>
        <w:spacing w:after="0" w:line="290" w:lineRule="auto"/>
        <w:jc w:val="both"/>
      </w:pPr>
      <w:r>
        <w:rPr>
          <w:sz w:val="30"/>
          <w:szCs w:val="30"/>
        </w:rPr>
        <w:tab/>
        <w:t xml:space="preserve">70. В случае отказа в добровольном возвращении средств (части средств) регионального материнского капитала, предоставленных </w:t>
      </w:r>
      <w:r>
        <w:rPr>
          <w:spacing w:val="2"/>
          <w:sz w:val="30"/>
          <w:szCs w:val="30"/>
        </w:rPr>
        <w:t>н</w:t>
      </w:r>
      <w:r>
        <w:rPr>
          <w:spacing w:val="2"/>
          <w:sz w:val="30"/>
          <w:szCs w:val="30"/>
          <w:shd w:val="clear" w:color="auto" w:fill="FFFFFF"/>
        </w:rPr>
        <w:t xml:space="preserve">а приобретение товаров, </w:t>
      </w:r>
      <w:r>
        <w:rPr>
          <w:sz w:val="30"/>
          <w:szCs w:val="30"/>
        </w:rPr>
        <w:t>их взыскание в областной бюджет осуществляется в судебном порядке в соответствии с законодательством Российской Федерации</w:t>
      </w:r>
      <w:proofErr w:type="gramStart"/>
      <w:r>
        <w:rPr>
          <w:sz w:val="30"/>
          <w:szCs w:val="30"/>
        </w:rPr>
        <w:t>.»;</w:t>
      </w:r>
    </w:p>
    <w:p w:rsidR="004C055A" w:rsidRDefault="004C055A" w:rsidP="004C055A">
      <w:pPr>
        <w:pStyle w:val="a3"/>
        <w:spacing w:after="0" w:line="290" w:lineRule="auto"/>
        <w:jc w:val="both"/>
      </w:pPr>
      <w:proofErr w:type="gramEnd"/>
      <w:r>
        <w:rPr>
          <w:sz w:val="30"/>
          <w:szCs w:val="30"/>
        </w:rPr>
        <w:tab/>
        <w:t>4) приложение № 3 к Положению изложить в редакции согласно приложению № 1 к настоящему постановлению.</w:t>
      </w:r>
    </w:p>
    <w:p w:rsidR="004C055A" w:rsidRDefault="004C055A" w:rsidP="004C055A">
      <w:pPr>
        <w:pStyle w:val="a3"/>
        <w:spacing w:after="0" w:line="290" w:lineRule="auto"/>
        <w:jc w:val="both"/>
      </w:pPr>
      <w:r>
        <w:rPr>
          <w:sz w:val="30"/>
          <w:szCs w:val="30"/>
        </w:rPr>
        <w:tab/>
        <w:t>2. Настоящее постановление вступает в силу по истечении 10 дней со дня его официального опубликования и распространяется на правоотношения, возникшие с 01 марта 2020 года.</w:t>
      </w:r>
    </w:p>
    <w:p w:rsidR="004C055A" w:rsidRDefault="004C055A" w:rsidP="004C055A">
      <w:pPr>
        <w:pStyle w:val="a3"/>
        <w:spacing w:after="0" w:line="290" w:lineRule="auto"/>
        <w:ind w:firstLine="709"/>
        <w:jc w:val="both"/>
      </w:pPr>
      <w:r>
        <w:rPr>
          <w:sz w:val="30"/>
          <w:szCs w:val="30"/>
        </w:rPr>
        <w:t xml:space="preserve">3. </w:t>
      </w:r>
      <w:proofErr w:type="gramStart"/>
      <w:r>
        <w:rPr>
          <w:sz w:val="30"/>
          <w:szCs w:val="30"/>
        </w:rPr>
        <w:t>Контроль за</w:t>
      </w:r>
      <w:proofErr w:type="gramEnd"/>
      <w:r>
        <w:rPr>
          <w:sz w:val="30"/>
          <w:szCs w:val="30"/>
        </w:rPr>
        <w:t xml:space="preserve"> исполнением настоящего постановления возложить на первого заместителя Губернатора области Емельянову В.В.  </w:t>
      </w:r>
    </w:p>
    <w:p w:rsidR="004C055A" w:rsidRDefault="004C055A" w:rsidP="004C055A">
      <w:pPr>
        <w:pStyle w:val="a3"/>
        <w:spacing w:after="0" w:line="290" w:lineRule="auto"/>
        <w:ind w:firstLine="709"/>
        <w:jc w:val="both"/>
      </w:pPr>
    </w:p>
    <w:tbl>
      <w:tblPr>
        <w:tblW w:w="9571" w:type="dxa"/>
        <w:tblLook w:val="0000"/>
      </w:tblPr>
      <w:tblGrid>
        <w:gridCol w:w="4785"/>
        <w:gridCol w:w="4786"/>
      </w:tblGrid>
      <w:tr w:rsidR="004C055A" w:rsidTr="00E32CFA">
        <w:tc>
          <w:tcPr>
            <w:tcW w:w="4785" w:type="dxa"/>
            <w:shd w:val="clear" w:color="auto" w:fill="auto"/>
          </w:tcPr>
          <w:p w:rsidR="004C055A" w:rsidRDefault="004C055A" w:rsidP="00E32CFA">
            <w:pPr>
              <w:snapToGrid w:val="0"/>
              <w:spacing w:line="290" w:lineRule="auto"/>
              <w:jc w:val="both"/>
            </w:pPr>
            <w:r>
              <w:rPr>
                <w:sz w:val="30"/>
                <w:szCs w:val="30"/>
              </w:rPr>
              <w:t xml:space="preserve">Губернатор области </w:t>
            </w:r>
          </w:p>
        </w:tc>
        <w:tc>
          <w:tcPr>
            <w:tcW w:w="4785" w:type="dxa"/>
            <w:shd w:val="clear" w:color="auto" w:fill="auto"/>
          </w:tcPr>
          <w:p w:rsidR="004C055A" w:rsidRDefault="004C055A" w:rsidP="00E32CFA">
            <w:pPr>
              <w:snapToGrid w:val="0"/>
              <w:spacing w:line="290" w:lineRule="auto"/>
              <w:jc w:val="both"/>
            </w:pPr>
            <w:r>
              <w:rPr>
                <w:sz w:val="30"/>
                <w:szCs w:val="30"/>
              </w:rPr>
              <w:t>М.Ведерников</w:t>
            </w:r>
          </w:p>
        </w:tc>
      </w:tr>
    </w:tbl>
    <w:p w:rsidR="003C64B3" w:rsidRDefault="003C64B3"/>
    <w:sectPr w:rsidR="003C64B3" w:rsidSect="003C6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055A"/>
    <w:rsid w:val="003C64B3"/>
    <w:rsid w:val="004C055A"/>
    <w:rsid w:val="006754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5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C055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4C05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qFormat/>
    <w:rsid w:val="004C05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1295</Words>
  <Characters>7384</Characters>
  <Application>Microsoft Office Word</Application>
  <DocSecurity>0</DocSecurity>
  <Lines>61</Lines>
  <Paragraphs>17</Paragraphs>
  <ScaleCrop>false</ScaleCrop>
  <Company>OEM</Company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2020-04-13T07:42:00Z</dcterms:created>
  <dcterms:modified xsi:type="dcterms:W3CDTF">2020-04-13T07:51:00Z</dcterms:modified>
</cp:coreProperties>
</file>